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BC4" w:rsidRDefault="009F4BC4" w:rsidP="009F4BC4">
      <w:pPr>
        <w:spacing w:after="0" w:line="240" w:lineRule="auto"/>
        <w:rPr>
          <w:rFonts w:ascii="Comic Sans MS" w:hAnsi="Comic Sans MS"/>
        </w:rPr>
      </w:pPr>
      <w:r>
        <w:rPr>
          <w:rFonts w:ascii="Comic Sans MS" w:hAnsi="Comic Sans MS"/>
        </w:rPr>
        <w:tab/>
      </w:r>
      <w:r w:rsidR="0062385B">
        <w:rPr>
          <w:rFonts w:ascii="Comic Sans MS" w:hAnsi="Comic Sans MS"/>
        </w:rPr>
        <w:t xml:space="preserve">                                          </w:t>
      </w:r>
      <w:r>
        <w:rPr>
          <w:rFonts w:ascii="Comic Sans MS" w:hAnsi="Comic Sans MS"/>
        </w:rPr>
        <w:t xml:space="preserve">Books </w:t>
      </w:r>
      <w:proofErr w:type="gramStart"/>
      <w:r>
        <w:rPr>
          <w:rFonts w:ascii="Comic Sans MS" w:hAnsi="Comic Sans MS"/>
        </w:rPr>
        <w:t>In</w:t>
      </w:r>
      <w:proofErr w:type="gramEnd"/>
      <w:r>
        <w:rPr>
          <w:rFonts w:ascii="Comic Sans MS" w:hAnsi="Comic Sans MS"/>
        </w:rPr>
        <w:t xml:space="preserve"> Nursing Homes: </w:t>
      </w:r>
    </w:p>
    <w:p w:rsidR="009F4BC4" w:rsidRDefault="009F4BC4" w:rsidP="009F4BC4">
      <w:pPr>
        <w:spacing w:after="0" w:line="240" w:lineRule="auto"/>
        <w:ind w:firstLine="720"/>
        <w:rPr>
          <w:rFonts w:ascii="Comic Sans MS" w:hAnsi="Comic Sans MS"/>
        </w:rPr>
      </w:pPr>
    </w:p>
    <w:p w:rsidR="0080731D" w:rsidRDefault="009F4BC4" w:rsidP="009F4BC4">
      <w:pPr>
        <w:spacing w:after="0" w:line="240" w:lineRule="auto"/>
        <w:ind w:firstLine="720"/>
        <w:rPr>
          <w:rFonts w:ascii="Comic Sans MS" w:hAnsi="Comic Sans MS"/>
        </w:rPr>
      </w:pPr>
      <w:r>
        <w:rPr>
          <w:rFonts w:ascii="Comic Sans MS" w:hAnsi="Comic Sans MS"/>
        </w:rPr>
        <w:t xml:space="preserve">I love working at a nursing home and I have pledged to live my life serving the elderly of America. It’s sad though to see such small bookshelves in the homes when there could be so many. </w:t>
      </w:r>
    </w:p>
    <w:p w:rsidR="009F4BC4" w:rsidRDefault="009F4BC4" w:rsidP="009F4BC4">
      <w:pPr>
        <w:spacing w:after="0" w:line="240" w:lineRule="auto"/>
        <w:rPr>
          <w:rFonts w:ascii="Comic Sans MS" w:hAnsi="Comic Sans MS"/>
        </w:rPr>
      </w:pPr>
      <w:r>
        <w:rPr>
          <w:rFonts w:ascii="Comic Sans MS" w:hAnsi="Comic Sans MS"/>
        </w:rPr>
        <w:tab/>
        <w:t xml:space="preserve">Sadly we live in a world where books are going extinct and that is a sad thing. People that live in nursing homes grew up with books and they deserve to have many at their disposal. With a lot of research you can find that Libraries give books to homes but they are hard cover books and some people can’t hold them up. </w:t>
      </w:r>
    </w:p>
    <w:p w:rsidR="009F4BC4" w:rsidRDefault="009F4BC4" w:rsidP="009F4BC4">
      <w:pPr>
        <w:spacing w:after="0" w:line="240" w:lineRule="auto"/>
        <w:rPr>
          <w:rFonts w:ascii="Comic Sans MS" w:hAnsi="Comic Sans MS"/>
        </w:rPr>
      </w:pPr>
      <w:r>
        <w:rPr>
          <w:rFonts w:ascii="Comic Sans MS" w:hAnsi="Comic Sans MS"/>
        </w:rPr>
        <w:tab/>
        <w:t xml:space="preserve">My goal and my mission </w:t>
      </w:r>
      <w:proofErr w:type="gramStart"/>
      <w:r>
        <w:rPr>
          <w:rFonts w:ascii="Comic Sans MS" w:hAnsi="Comic Sans MS"/>
        </w:rPr>
        <w:t>is</w:t>
      </w:r>
      <w:proofErr w:type="gramEnd"/>
      <w:r>
        <w:rPr>
          <w:rFonts w:ascii="Comic Sans MS" w:hAnsi="Comic Sans MS"/>
        </w:rPr>
        <w:t xml:space="preserve"> to give books to people. I love watching someone read. Sometimes you can see it in their face and you can see them entering a whole new world. Books are a magical gift to give someone. They are wands that bring so many things alive and for people who live away from their homes and families that might be what some people need. </w:t>
      </w:r>
    </w:p>
    <w:p w:rsidR="009F4BC4" w:rsidRDefault="009F4BC4" w:rsidP="009F4BC4">
      <w:pPr>
        <w:spacing w:after="0" w:line="240" w:lineRule="auto"/>
        <w:rPr>
          <w:rFonts w:ascii="Comic Sans MS" w:hAnsi="Comic Sans MS"/>
        </w:rPr>
      </w:pPr>
      <w:r>
        <w:rPr>
          <w:rFonts w:ascii="Comic Sans MS" w:hAnsi="Comic Sans MS"/>
        </w:rPr>
        <w:tab/>
        <w:t xml:space="preserve">It’s sad how some people get caught up in the TV and that is all they have. Hopefully if they can’t read very well they can find a volunteer who can read to them. Personally I love </w:t>
      </w:r>
      <w:proofErr w:type="spellStart"/>
      <w:r>
        <w:rPr>
          <w:rFonts w:ascii="Comic Sans MS" w:hAnsi="Comic Sans MS"/>
        </w:rPr>
        <w:t>LOVE</w:t>
      </w:r>
      <w:proofErr w:type="spellEnd"/>
      <w:r>
        <w:rPr>
          <w:rFonts w:ascii="Comic Sans MS" w:hAnsi="Comic Sans MS"/>
        </w:rPr>
        <w:t xml:space="preserve"> reading to people. It’s an amazing thing. </w:t>
      </w:r>
    </w:p>
    <w:p w:rsidR="009F4BC4" w:rsidRDefault="009F4BC4" w:rsidP="009F4BC4">
      <w:pPr>
        <w:spacing w:after="0" w:line="240" w:lineRule="auto"/>
        <w:rPr>
          <w:rFonts w:ascii="Comic Sans MS" w:hAnsi="Comic Sans MS"/>
        </w:rPr>
      </w:pPr>
      <w:r>
        <w:rPr>
          <w:rFonts w:ascii="Comic Sans MS" w:hAnsi="Comic Sans MS"/>
        </w:rPr>
        <w:tab/>
        <w:t>Thank you for showing interest in our website. I would love if you contacted us for any reason every page helps.</w:t>
      </w:r>
      <w:r w:rsidR="0062385B">
        <w:rPr>
          <w:rFonts w:ascii="Comic Sans MS" w:hAnsi="Comic Sans MS"/>
        </w:rPr>
        <w:t xml:space="preserve"> Eventually I hope to provide books to as many places as possible and maybe even get books with big print with soft covers.</w:t>
      </w:r>
    </w:p>
    <w:p w:rsidR="0062385B" w:rsidRDefault="0062385B" w:rsidP="009F4BC4">
      <w:pPr>
        <w:spacing w:after="0" w:line="240" w:lineRule="auto"/>
        <w:rPr>
          <w:rFonts w:ascii="Comic Sans MS" w:hAnsi="Comic Sans MS"/>
        </w:rPr>
      </w:pPr>
    </w:p>
    <w:p w:rsidR="0062385B" w:rsidRDefault="0062385B" w:rsidP="009F4BC4">
      <w:pPr>
        <w:spacing w:after="0" w:line="240" w:lineRule="auto"/>
        <w:rPr>
          <w:rFonts w:ascii="Comic Sans MS" w:hAnsi="Comic Sans MS"/>
        </w:rPr>
      </w:pPr>
      <w:r>
        <w:rPr>
          <w:rFonts w:ascii="Comic Sans MS" w:hAnsi="Comic Sans MS"/>
        </w:rPr>
        <w:t xml:space="preserve">                         ~So many things to do and so little time to complete it~</w:t>
      </w:r>
    </w:p>
    <w:p w:rsidR="0062385B" w:rsidRPr="00500C51" w:rsidRDefault="0062385B" w:rsidP="009F4BC4">
      <w:pPr>
        <w:spacing w:after="0" w:line="240" w:lineRule="auto"/>
        <w:rPr>
          <w:rFonts w:ascii="Comic Sans MS" w:hAnsi="Comic Sans MS"/>
          <w:sz w:val="24"/>
          <w:szCs w:val="24"/>
        </w:rPr>
      </w:pPr>
    </w:p>
    <w:tbl>
      <w:tblPr>
        <w:tblW w:w="0" w:type="auto"/>
        <w:tblCellSpacing w:w="15" w:type="dxa"/>
        <w:tblCellMar>
          <w:top w:w="15" w:type="dxa"/>
          <w:left w:w="15" w:type="dxa"/>
          <w:bottom w:w="15" w:type="dxa"/>
          <w:right w:w="15" w:type="dxa"/>
        </w:tblCellMar>
        <w:tblLook w:val="04A0"/>
      </w:tblPr>
      <w:tblGrid>
        <w:gridCol w:w="9450"/>
      </w:tblGrid>
      <w:tr w:rsidR="0062385B" w:rsidRPr="0062385B" w:rsidTr="0062385B">
        <w:trPr>
          <w:tblCellSpacing w:w="15" w:type="dxa"/>
        </w:trPr>
        <w:tc>
          <w:tcPr>
            <w:tcW w:w="0" w:type="auto"/>
            <w:vAlign w:val="center"/>
            <w:hideMark/>
          </w:tcPr>
          <w:p w:rsidR="0062385B" w:rsidRPr="0062385B" w:rsidRDefault="0062385B" w:rsidP="0062385B">
            <w:pPr>
              <w:spacing w:after="0" w:line="130" w:lineRule="atLeast"/>
              <w:rPr>
                <w:rFonts w:ascii="Comic Sans MS" w:eastAsia="Times New Roman" w:hAnsi="Comic Sans MS" w:cs="Lucida Sans Unicode"/>
                <w:sz w:val="24"/>
                <w:szCs w:val="24"/>
              </w:rPr>
            </w:pPr>
            <w:r w:rsidRPr="0062385B">
              <w:rPr>
                <w:rFonts w:ascii="Comic Sans MS" w:eastAsia="Times New Roman" w:hAnsi="Comic Sans MS" w:cs="Times New Roman"/>
                <w:b/>
                <w:bCs/>
                <w:sz w:val="24"/>
                <w:szCs w:val="24"/>
              </w:rPr>
              <w:t>“</w:t>
            </w:r>
            <w:r w:rsidRPr="0062385B">
              <w:rPr>
                <w:rFonts w:ascii="Comic Sans MS" w:eastAsia="Times New Roman" w:hAnsi="Comic Sans MS" w:cs="Lucida Sans Unicode"/>
                <w:sz w:val="24"/>
                <w:szCs w:val="24"/>
              </w:rPr>
              <w:t xml:space="preserve">The things I want to know are in books; my best friend is the man who'll get me a book I </w:t>
            </w:r>
            <w:proofErr w:type="spellStart"/>
            <w:r w:rsidRPr="0062385B">
              <w:rPr>
                <w:rFonts w:ascii="Comic Sans MS" w:eastAsia="Times New Roman" w:hAnsi="Comic Sans MS" w:cs="Lucida Sans Unicode"/>
                <w:sz w:val="24"/>
                <w:szCs w:val="24"/>
              </w:rPr>
              <w:t>ain't</w:t>
            </w:r>
            <w:proofErr w:type="spellEnd"/>
            <w:r w:rsidRPr="0062385B">
              <w:rPr>
                <w:rFonts w:ascii="Comic Sans MS" w:eastAsia="Times New Roman" w:hAnsi="Comic Sans MS" w:cs="Lucida Sans Unicode"/>
                <w:sz w:val="24"/>
                <w:szCs w:val="24"/>
              </w:rPr>
              <w:t xml:space="preserve"> read.</w:t>
            </w:r>
            <w:r w:rsidRPr="0062385B">
              <w:rPr>
                <w:rFonts w:ascii="Comic Sans MS" w:eastAsia="Times New Roman" w:hAnsi="Comic Sans MS" w:cs="Times New Roman"/>
                <w:b/>
                <w:bCs/>
                <w:sz w:val="24"/>
                <w:szCs w:val="24"/>
              </w:rPr>
              <w:t>”</w:t>
            </w:r>
            <w:r w:rsidRPr="0062385B">
              <w:rPr>
                <w:rFonts w:ascii="Comic Sans MS" w:eastAsia="Times New Roman" w:hAnsi="Comic Sans MS" w:cs="Lucida Sans Unicode"/>
                <w:sz w:val="24"/>
                <w:szCs w:val="24"/>
              </w:rPr>
              <w:t> </w:t>
            </w:r>
          </w:p>
        </w:tc>
      </w:tr>
      <w:tr w:rsidR="0062385B" w:rsidRPr="0062385B" w:rsidTr="0062385B">
        <w:trPr>
          <w:tblCellSpacing w:w="15" w:type="dxa"/>
        </w:trPr>
        <w:tc>
          <w:tcPr>
            <w:tcW w:w="0" w:type="auto"/>
            <w:vAlign w:val="center"/>
            <w:hideMark/>
          </w:tcPr>
          <w:p w:rsidR="0062385B" w:rsidRPr="0062385B" w:rsidRDefault="0062385B" w:rsidP="0062385B">
            <w:pPr>
              <w:spacing w:after="0" w:line="130" w:lineRule="atLeast"/>
              <w:rPr>
                <w:rFonts w:ascii="Comic Sans MS" w:eastAsia="Times New Roman" w:hAnsi="Comic Sans MS" w:cs="Lucida Sans Unicode"/>
                <w:sz w:val="24"/>
                <w:szCs w:val="24"/>
              </w:rPr>
            </w:pPr>
            <w:r w:rsidRPr="00500C51">
              <w:rPr>
                <w:rFonts w:ascii="Comic Sans MS" w:eastAsia="Times New Roman" w:hAnsi="Comic Sans MS" w:cs="Lucida Sans Unicode"/>
                <w:noProof/>
                <w:sz w:val="24"/>
                <w:szCs w:val="24"/>
              </w:rPr>
              <w:drawing>
                <wp:inline distT="0" distB="0" distL="0" distR="0">
                  <wp:extent cx="190500" cy="8890"/>
                  <wp:effectExtent l="0" t="0" r="0" b="0"/>
                  <wp:docPr id="1" name="Picture 1" descr="http://www.readfaster.co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adfaster.com/images/pixel.gif"/>
                          <pic:cNvPicPr>
                            <a:picLocks noChangeAspect="1" noChangeArrowheads="1"/>
                          </pic:cNvPicPr>
                        </pic:nvPicPr>
                        <pic:blipFill>
                          <a:blip r:embed="rId4"/>
                          <a:srcRect/>
                          <a:stretch>
                            <a:fillRect/>
                          </a:stretch>
                        </pic:blipFill>
                        <pic:spPr bwMode="auto">
                          <a:xfrm>
                            <a:off x="0" y="0"/>
                            <a:ext cx="190500" cy="8890"/>
                          </a:xfrm>
                          <a:prstGeom prst="rect">
                            <a:avLst/>
                          </a:prstGeom>
                          <a:noFill/>
                          <a:ln w="9525">
                            <a:noFill/>
                            <a:miter lim="800000"/>
                            <a:headEnd/>
                            <a:tailEnd/>
                          </a:ln>
                        </pic:spPr>
                      </pic:pic>
                    </a:graphicData>
                  </a:graphic>
                </wp:inline>
              </w:drawing>
            </w:r>
            <w:r w:rsidRPr="00500C51">
              <w:rPr>
                <w:rFonts w:ascii="Comic Sans MS" w:eastAsia="Times New Roman" w:hAnsi="Comic Sans MS" w:cs="Lucida Sans Unicode"/>
                <w:sz w:val="24"/>
                <w:szCs w:val="24"/>
                <w:vertAlign w:val="superscript"/>
              </w:rPr>
              <w:t> </w:t>
            </w:r>
            <w:r w:rsidRPr="0062385B">
              <w:rPr>
                <w:rFonts w:ascii="Comic Sans MS" w:eastAsia="Times New Roman" w:hAnsi="Comic Sans MS" w:cs="Lucida Sans Unicode"/>
                <w:sz w:val="24"/>
                <w:szCs w:val="24"/>
                <w:vertAlign w:val="superscript"/>
              </w:rPr>
              <w:t>- Abraham Lincoln</w:t>
            </w:r>
          </w:p>
        </w:tc>
      </w:tr>
      <w:tr w:rsidR="00500C51" w:rsidRPr="00500C51" w:rsidTr="00500C51">
        <w:trPr>
          <w:tblCellSpacing w:w="15" w:type="dxa"/>
        </w:trPr>
        <w:tc>
          <w:tcPr>
            <w:tcW w:w="0" w:type="auto"/>
            <w:vAlign w:val="center"/>
            <w:hideMark/>
          </w:tcPr>
          <w:p w:rsidR="00500C51" w:rsidRPr="00500C51" w:rsidRDefault="00500C51" w:rsidP="00500C51">
            <w:pPr>
              <w:spacing w:after="0" w:line="130" w:lineRule="atLeast"/>
              <w:rPr>
                <w:rFonts w:ascii="Comic Sans MS" w:eastAsia="Times New Roman" w:hAnsi="Comic Sans MS" w:cs="Lucida Sans Unicode"/>
                <w:noProof/>
                <w:sz w:val="24"/>
                <w:szCs w:val="24"/>
              </w:rPr>
            </w:pPr>
            <w:r w:rsidRPr="00500C51">
              <w:rPr>
                <w:rFonts w:ascii="Comic Sans MS" w:eastAsia="Times New Roman" w:hAnsi="Comic Sans MS" w:cs="Lucida Sans Unicode"/>
                <w:noProof/>
                <w:sz w:val="24"/>
                <w:szCs w:val="24"/>
              </w:rPr>
              <w:t>“Reading a book is like re-writing it for yourself. You bring to a novel, anything you read, all your experience of the world. You bring your history and you read it in your own terms.” </w:t>
            </w:r>
          </w:p>
        </w:tc>
      </w:tr>
      <w:tr w:rsidR="00500C51" w:rsidRPr="00500C51" w:rsidTr="00500C51">
        <w:trPr>
          <w:tblCellSpacing w:w="15" w:type="dxa"/>
        </w:trPr>
        <w:tc>
          <w:tcPr>
            <w:tcW w:w="0" w:type="auto"/>
            <w:vAlign w:val="center"/>
            <w:hideMark/>
          </w:tcPr>
          <w:p w:rsidR="00500C51" w:rsidRPr="00500C51" w:rsidRDefault="00500C51" w:rsidP="00500C51">
            <w:pPr>
              <w:spacing w:after="0" w:line="130" w:lineRule="atLeast"/>
              <w:rPr>
                <w:rFonts w:ascii="Comic Sans MS" w:eastAsia="Times New Roman" w:hAnsi="Comic Sans MS" w:cs="Lucida Sans Unicode"/>
                <w:noProof/>
                <w:sz w:val="24"/>
                <w:szCs w:val="24"/>
              </w:rPr>
            </w:pPr>
            <w:r w:rsidRPr="00500C51">
              <w:rPr>
                <w:rFonts w:ascii="Comic Sans MS" w:eastAsia="Times New Roman" w:hAnsi="Comic Sans MS" w:cs="Lucida Sans Unicode"/>
                <w:noProof/>
                <w:sz w:val="24"/>
                <w:szCs w:val="24"/>
              </w:rPr>
              <w:drawing>
                <wp:inline distT="0" distB="0" distL="0" distR="0">
                  <wp:extent cx="190500" cy="8890"/>
                  <wp:effectExtent l="0" t="0" r="0" b="0"/>
                  <wp:docPr id="3" name="Picture 3" descr="http://www.readfaster.co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adfaster.com/images/pixel.gif"/>
                          <pic:cNvPicPr>
                            <a:picLocks noChangeAspect="1" noChangeArrowheads="1"/>
                          </pic:cNvPicPr>
                        </pic:nvPicPr>
                        <pic:blipFill>
                          <a:blip r:embed="rId4"/>
                          <a:srcRect/>
                          <a:stretch>
                            <a:fillRect/>
                          </a:stretch>
                        </pic:blipFill>
                        <pic:spPr bwMode="auto">
                          <a:xfrm>
                            <a:off x="0" y="0"/>
                            <a:ext cx="190500" cy="8890"/>
                          </a:xfrm>
                          <a:prstGeom prst="rect">
                            <a:avLst/>
                          </a:prstGeom>
                          <a:noFill/>
                          <a:ln w="9525">
                            <a:noFill/>
                            <a:miter lim="800000"/>
                            <a:headEnd/>
                            <a:tailEnd/>
                          </a:ln>
                        </pic:spPr>
                      </pic:pic>
                    </a:graphicData>
                  </a:graphic>
                </wp:inline>
              </w:drawing>
            </w:r>
            <w:r w:rsidRPr="00500C51">
              <w:rPr>
                <w:rFonts w:ascii="Comic Sans MS" w:eastAsia="Times New Roman" w:hAnsi="Comic Sans MS" w:cs="Lucida Sans Unicode"/>
                <w:noProof/>
                <w:sz w:val="24"/>
                <w:szCs w:val="24"/>
              </w:rPr>
              <w:t> - Angela Carter</w:t>
            </w:r>
          </w:p>
        </w:tc>
      </w:tr>
      <w:tr w:rsidR="00500C51" w:rsidRPr="00500C51" w:rsidTr="00500C51">
        <w:trPr>
          <w:tblCellSpacing w:w="15" w:type="dxa"/>
        </w:trPr>
        <w:tc>
          <w:tcPr>
            <w:tcW w:w="0" w:type="auto"/>
            <w:vAlign w:val="center"/>
            <w:hideMark/>
          </w:tcPr>
          <w:p w:rsidR="00500C51" w:rsidRPr="00500C51" w:rsidRDefault="00500C51" w:rsidP="00500C51">
            <w:pPr>
              <w:spacing w:after="0" w:line="130" w:lineRule="atLeast"/>
              <w:rPr>
                <w:rFonts w:ascii="Comic Sans MS" w:eastAsia="Times New Roman" w:hAnsi="Comic Sans MS" w:cs="Lucida Sans Unicode"/>
                <w:noProof/>
                <w:sz w:val="24"/>
                <w:szCs w:val="24"/>
              </w:rPr>
            </w:pPr>
            <w:r w:rsidRPr="00500C51">
              <w:rPr>
                <w:rFonts w:ascii="Comic Sans MS" w:eastAsia="Times New Roman" w:hAnsi="Comic Sans MS" w:cs="Lucida Sans Unicode"/>
                <w:noProof/>
                <w:sz w:val="24"/>
                <w:szCs w:val="24"/>
              </w:rPr>
              <w:t>“He that loves a book will never want a faithful friend, a wholesome counselor, a cheerful companion, an effectual comforter. By study, by reading, by thinking, one may innocently divert and pleasantly entertain himself, as in all weathers, as in all fortunes.” </w:t>
            </w:r>
          </w:p>
        </w:tc>
      </w:tr>
      <w:tr w:rsidR="00500C51" w:rsidRPr="00500C51" w:rsidTr="00500C51">
        <w:trPr>
          <w:tblCellSpacing w:w="15" w:type="dxa"/>
        </w:trPr>
        <w:tc>
          <w:tcPr>
            <w:tcW w:w="0" w:type="auto"/>
            <w:vAlign w:val="center"/>
            <w:hideMark/>
          </w:tcPr>
          <w:p w:rsidR="00500C51" w:rsidRPr="00500C51" w:rsidRDefault="00500C51" w:rsidP="00500C51">
            <w:pPr>
              <w:spacing w:after="0" w:line="130" w:lineRule="atLeast"/>
              <w:rPr>
                <w:rFonts w:ascii="Comic Sans MS" w:eastAsia="Times New Roman" w:hAnsi="Comic Sans MS" w:cs="Lucida Sans Unicode"/>
                <w:noProof/>
                <w:sz w:val="24"/>
                <w:szCs w:val="24"/>
              </w:rPr>
            </w:pPr>
            <w:r w:rsidRPr="00500C51">
              <w:rPr>
                <w:rFonts w:ascii="Comic Sans MS" w:eastAsia="Times New Roman" w:hAnsi="Comic Sans MS" w:cs="Lucida Sans Unicode"/>
                <w:noProof/>
                <w:sz w:val="24"/>
                <w:szCs w:val="24"/>
              </w:rPr>
              <w:drawing>
                <wp:inline distT="0" distB="0" distL="0" distR="0">
                  <wp:extent cx="190500" cy="8890"/>
                  <wp:effectExtent l="0" t="0" r="0" b="0"/>
                  <wp:docPr id="5" name="Picture 5" descr="http://www.readfaster.co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eadfaster.com/images/pixel.gif"/>
                          <pic:cNvPicPr>
                            <a:picLocks noChangeAspect="1" noChangeArrowheads="1"/>
                          </pic:cNvPicPr>
                        </pic:nvPicPr>
                        <pic:blipFill>
                          <a:blip r:embed="rId4"/>
                          <a:srcRect/>
                          <a:stretch>
                            <a:fillRect/>
                          </a:stretch>
                        </pic:blipFill>
                        <pic:spPr bwMode="auto">
                          <a:xfrm>
                            <a:off x="0" y="0"/>
                            <a:ext cx="190500" cy="8890"/>
                          </a:xfrm>
                          <a:prstGeom prst="rect">
                            <a:avLst/>
                          </a:prstGeom>
                          <a:noFill/>
                          <a:ln w="9525">
                            <a:noFill/>
                            <a:miter lim="800000"/>
                            <a:headEnd/>
                            <a:tailEnd/>
                          </a:ln>
                        </pic:spPr>
                      </pic:pic>
                    </a:graphicData>
                  </a:graphic>
                </wp:inline>
              </w:drawing>
            </w:r>
            <w:r w:rsidRPr="00500C51">
              <w:rPr>
                <w:rFonts w:ascii="Comic Sans MS" w:eastAsia="Times New Roman" w:hAnsi="Comic Sans MS" w:cs="Lucida Sans Unicode"/>
                <w:noProof/>
                <w:sz w:val="24"/>
                <w:szCs w:val="24"/>
              </w:rPr>
              <w:t> - Barrow</w:t>
            </w:r>
          </w:p>
        </w:tc>
      </w:tr>
      <w:tr w:rsidR="00500C51" w:rsidRPr="00500C51" w:rsidTr="00500C51">
        <w:trPr>
          <w:tblCellSpacing w:w="15" w:type="dxa"/>
        </w:trPr>
        <w:tc>
          <w:tcPr>
            <w:tcW w:w="0" w:type="auto"/>
            <w:vAlign w:val="center"/>
            <w:hideMark/>
          </w:tcPr>
          <w:p w:rsidR="00500C51" w:rsidRPr="00500C51" w:rsidRDefault="00500C51" w:rsidP="00500C51">
            <w:pPr>
              <w:spacing w:after="0" w:line="130" w:lineRule="atLeast"/>
              <w:rPr>
                <w:rFonts w:ascii="Comic Sans MS" w:eastAsia="Times New Roman" w:hAnsi="Comic Sans MS" w:cs="Lucida Sans Unicode"/>
                <w:noProof/>
                <w:sz w:val="24"/>
                <w:szCs w:val="24"/>
              </w:rPr>
            </w:pPr>
            <w:r w:rsidRPr="00500C51">
              <w:rPr>
                <w:rFonts w:ascii="Comic Sans MS" w:eastAsia="Times New Roman" w:hAnsi="Comic Sans MS" w:cs="Lucida Sans Unicode"/>
                <w:noProof/>
                <w:sz w:val="24"/>
                <w:szCs w:val="24"/>
              </w:rPr>
              <w:t>“The more you read, the more things you will know. The more that you learn, the more places you'll go.” </w:t>
            </w:r>
          </w:p>
        </w:tc>
      </w:tr>
      <w:tr w:rsidR="00500C51" w:rsidRPr="00500C51" w:rsidTr="00500C51">
        <w:trPr>
          <w:tblCellSpacing w:w="15" w:type="dxa"/>
        </w:trPr>
        <w:tc>
          <w:tcPr>
            <w:tcW w:w="0" w:type="auto"/>
            <w:vAlign w:val="center"/>
            <w:hideMark/>
          </w:tcPr>
          <w:p w:rsidR="00500C51" w:rsidRPr="00500C51" w:rsidRDefault="00500C51" w:rsidP="00500C51">
            <w:pPr>
              <w:spacing w:after="0" w:line="130" w:lineRule="atLeast"/>
              <w:rPr>
                <w:rFonts w:ascii="Comic Sans MS" w:eastAsia="Times New Roman" w:hAnsi="Comic Sans MS" w:cs="Lucida Sans Unicode"/>
                <w:noProof/>
                <w:sz w:val="24"/>
                <w:szCs w:val="24"/>
              </w:rPr>
            </w:pPr>
            <w:r w:rsidRPr="00500C51">
              <w:rPr>
                <w:rFonts w:ascii="Comic Sans MS" w:eastAsia="Times New Roman" w:hAnsi="Comic Sans MS" w:cs="Lucida Sans Unicode"/>
                <w:noProof/>
                <w:sz w:val="24"/>
                <w:szCs w:val="24"/>
              </w:rPr>
              <w:drawing>
                <wp:inline distT="0" distB="0" distL="0" distR="0">
                  <wp:extent cx="190500" cy="8890"/>
                  <wp:effectExtent l="0" t="0" r="0" b="0"/>
                  <wp:docPr id="7" name="Picture 7" descr="http://www.readfaster.co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eadfaster.com/images/pixel.gif"/>
                          <pic:cNvPicPr>
                            <a:picLocks noChangeAspect="1" noChangeArrowheads="1"/>
                          </pic:cNvPicPr>
                        </pic:nvPicPr>
                        <pic:blipFill>
                          <a:blip r:embed="rId4"/>
                          <a:srcRect/>
                          <a:stretch>
                            <a:fillRect/>
                          </a:stretch>
                        </pic:blipFill>
                        <pic:spPr bwMode="auto">
                          <a:xfrm>
                            <a:off x="0" y="0"/>
                            <a:ext cx="190500" cy="8890"/>
                          </a:xfrm>
                          <a:prstGeom prst="rect">
                            <a:avLst/>
                          </a:prstGeom>
                          <a:noFill/>
                          <a:ln w="9525">
                            <a:noFill/>
                            <a:miter lim="800000"/>
                            <a:headEnd/>
                            <a:tailEnd/>
                          </a:ln>
                        </pic:spPr>
                      </pic:pic>
                    </a:graphicData>
                  </a:graphic>
                </wp:inline>
              </w:drawing>
            </w:r>
            <w:r w:rsidRPr="00500C51">
              <w:rPr>
                <w:rFonts w:ascii="Comic Sans MS" w:eastAsia="Times New Roman" w:hAnsi="Comic Sans MS" w:cs="Lucida Sans Unicode"/>
                <w:noProof/>
                <w:sz w:val="24"/>
                <w:szCs w:val="24"/>
              </w:rPr>
              <w:t> - Dr. Seuss, "I Can Read With My Eyes Shut!"</w:t>
            </w:r>
          </w:p>
        </w:tc>
      </w:tr>
      <w:tr w:rsidR="00500C51" w:rsidRPr="00500C51" w:rsidTr="00500C51">
        <w:trPr>
          <w:tblCellSpacing w:w="15" w:type="dxa"/>
        </w:trPr>
        <w:tc>
          <w:tcPr>
            <w:tcW w:w="0" w:type="auto"/>
            <w:vAlign w:val="center"/>
            <w:hideMark/>
          </w:tcPr>
          <w:p w:rsidR="00500C51" w:rsidRPr="00500C51" w:rsidRDefault="00500C51" w:rsidP="00500C51">
            <w:pPr>
              <w:spacing w:after="0" w:line="130" w:lineRule="atLeast"/>
              <w:rPr>
                <w:rFonts w:ascii="Comic Sans MS" w:eastAsia="Times New Roman" w:hAnsi="Comic Sans MS" w:cs="Lucida Sans Unicode"/>
                <w:noProof/>
                <w:sz w:val="24"/>
                <w:szCs w:val="24"/>
              </w:rPr>
            </w:pPr>
            <w:r w:rsidRPr="00500C51">
              <w:rPr>
                <w:rFonts w:ascii="Comic Sans MS" w:eastAsia="Times New Roman" w:hAnsi="Comic Sans MS" w:cs="Lucida Sans Unicode"/>
                <w:noProof/>
                <w:sz w:val="24"/>
                <w:szCs w:val="24"/>
              </w:rPr>
              <w:lastRenderedPageBreak/>
              <w:t>“The greatest gift is a passion for reading.” </w:t>
            </w:r>
          </w:p>
        </w:tc>
      </w:tr>
      <w:tr w:rsidR="00500C51" w:rsidRPr="00500C51" w:rsidTr="00500C51">
        <w:trPr>
          <w:tblCellSpacing w:w="15" w:type="dxa"/>
        </w:trPr>
        <w:tc>
          <w:tcPr>
            <w:tcW w:w="0" w:type="auto"/>
            <w:vAlign w:val="center"/>
            <w:hideMark/>
          </w:tcPr>
          <w:p w:rsidR="00500C51" w:rsidRPr="00500C51" w:rsidRDefault="00500C51" w:rsidP="00500C51">
            <w:pPr>
              <w:spacing w:after="0" w:line="130" w:lineRule="atLeast"/>
              <w:rPr>
                <w:rFonts w:ascii="Comic Sans MS" w:eastAsia="Times New Roman" w:hAnsi="Comic Sans MS" w:cs="Lucida Sans Unicode"/>
                <w:noProof/>
                <w:sz w:val="24"/>
                <w:szCs w:val="24"/>
              </w:rPr>
            </w:pPr>
            <w:r w:rsidRPr="00500C51">
              <w:rPr>
                <w:rFonts w:ascii="Comic Sans MS" w:eastAsia="Times New Roman" w:hAnsi="Comic Sans MS" w:cs="Lucida Sans Unicode"/>
                <w:noProof/>
                <w:sz w:val="24"/>
                <w:szCs w:val="24"/>
              </w:rPr>
              <w:drawing>
                <wp:inline distT="0" distB="0" distL="0" distR="0">
                  <wp:extent cx="190500" cy="8890"/>
                  <wp:effectExtent l="0" t="0" r="0" b="0"/>
                  <wp:docPr id="9" name="Picture 9" descr="http://www.readfaster.co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eadfaster.com/images/pixel.gif"/>
                          <pic:cNvPicPr>
                            <a:picLocks noChangeAspect="1" noChangeArrowheads="1"/>
                          </pic:cNvPicPr>
                        </pic:nvPicPr>
                        <pic:blipFill>
                          <a:blip r:embed="rId4"/>
                          <a:srcRect/>
                          <a:stretch>
                            <a:fillRect/>
                          </a:stretch>
                        </pic:blipFill>
                        <pic:spPr bwMode="auto">
                          <a:xfrm>
                            <a:off x="0" y="0"/>
                            <a:ext cx="190500" cy="8890"/>
                          </a:xfrm>
                          <a:prstGeom prst="rect">
                            <a:avLst/>
                          </a:prstGeom>
                          <a:noFill/>
                          <a:ln w="9525">
                            <a:noFill/>
                            <a:miter lim="800000"/>
                            <a:headEnd/>
                            <a:tailEnd/>
                          </a:ln>
                        </pic:spPr>
                      </pic:pic>
                    </a:graphicData>
                  </a:graphic>
                </wp:inline>
              </w:drawing>
            </w:r>
            <w:r w:rsidRPr="00500C51">
              <w:rPr>
                <w:rFonts w:ascii="Comic Sans MS" w:eastAsia="Times New Roman" w:hAnsi="Comic Sans MS" w:cs="Lucida Sans Unicode"/>
                <w:noProof/>
                <w:sz w:val="24"/>
                <w:szCs w:val="24"/>
              </w:rPr>
              <w:t> - Elizabeth Hardwick</w:t>
            </w:r>
          </w:p>
        </w:tc>
      </w:tr>
    </w:tbl>
    <w:p w:rsidR="00500C51" w:rsidRPr="00500C51" w:rsidRDefault="00500C51" w:rsidP="00500C51">
      <w:pPr>
        <w:pStyle w:val="NormalWeb"/>
        <w:spacing w:before="0" w:beforeAutospacing="0" w:after="0" w:afterAutospacing="0" w:line="130" w:lineRule="atLeast"/>
        <w:rPr>
          <w:rFonts w:ascii="Comic Sans MS" w:hAnsi="Comic Sans MS" w:cs="Lucida Sans Unicode"/>
          <w:shd w:val="clear" w:color="auto" w:fill="FFFFFF"/>
        </w:rPr>
      </w:pPr>
      <w:r w:rsidRPr="00500C51">
        <w:rPr>
          <w:rFonts w:ascii="Comic Sans MS" w:hAnsi="Comic Sans MS"/>
          <w:b/>
          <w:bCs/>
          <w:shd w:val="clear" w:color="auto" w:fill="FFFFFF"/>
        </w:rPr>
        <w:t>“</w:t>
      </w:r>
      <w:r w:rsidRPr="00500C51">
        <w:rPr>
          <w:rFonts w:ascii="Comic Sans MS" w:hAnsi="Comic Sans MS" w:cs="Lucida Sans Unicode"/>
          <w:shd w:val="clear" w:color="auto" w:fill="FFFFFF"/>
        </w:rPr>
        <w:t>Read in order to live.</w:t>
      </w:r>
      <w:r w:rsidRPr="00500C51">
        <w:rPr>
          <w:rFonts w:ascii="Comic Sans MS" w:hAnsi="Comic Sans MS"/>
          <w:b/>
          <w:bCs/>
          <w:shd w:val="clear" w:color="auto" w:fill="FFFFFF"/>
        </w:rPr>
        <w:t>”</w:t>
      </w:r>
      <w:r w:rsidRPr="00500C51">
        <w:rPr>
          <w:rFonts w:ascii="Comic Sans MS" w:hAnsi="Comic Sans MS" w:cs="Lucida Sans Unicode"/>
          <w:shd w:val="clear" w:color="auto" w:fill="FFFFFF"/>
        </w:rPr>
        <w:t> </w:t>
      </w:r>
    </w:p>
    <w:p w:rsidR="00500C51" w:rsidRPr="00500C51" w:rsidRDefault="00500C51" w:rsidP="00500C51">
      <w:pPr>
        <w:pStyle w:val="NormalWeb"/>
        <w:spacing w:before="0" w:beforeAutospacing="0" w:after="0" w:afterAutospacing="0" w:line="130" w:lineRule="atLeast"/>
        <w:rPr>
          <w:rFonts w:ascii="Comic Sans MS" w:hAnsi="Comic Sans MS" w:cs="Lucida Sans Unicode"/>
          <w:shd w:val="clear" w:color="auto" w:fill="FFFFFF"/>
        </w:rPr>
      </w:pPr>
      <w:r w:rsidRPr="00500C51">
        <w:rPr>
          <w:rFonts w:ascii="Comic Sans MS" w:hAnsi="Comic Sans MS" w:cs="Lucida Sans Unicode"/>
          <w:noProof/>
          <w:shd w:val="clear" w:color="auto" w:fill="FFFFFF"/>
        </w:rPr>
        <w:drawing>
          <wp:inline distT="0" distB="0" distL="0" distR="0">
            <wp:extent cx="190500" cy="8890"/>
            <wp:effectExtent l="0" t="0" r="0" b="0"/>
            <wp:docPr id="11" name="Picture 11" descr="http://www.readfaster.co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eadfaster.com/images/pixel.gif"/>
                    <pic:cNvPicPr>
                      <a:picLocks noChangeAspect="1" noChangeArrowheads="1"/>
                    </pic:cNvPicPr>
                  </pic:nvPicPr>
                  <pic:blipFill>
                    <a:blip r:embed="rId4"/>
                    <a:srcRect/>
                    <a:stretch>
                      <a:fillRect/>
                    </a:stretch>
                  </pic:blipFill>
                  <pic:spPr bwMode="auto">
                    <a:xfrm>
                      <a:off x="0" y="0"/>
                      <a:ext cx="190500" cy="8890"/>
                    </a:xfrm>
                    <a:prstGeom prst="rect">
                      <a:avLst/>
                    </a:prstGeom>
                    <a:noFill/>
                    <a:ln w="9525">
                      <a:noFill/>
                      <a:miter lim="800000"/>
                      <a:headEnd/>
                      <a:tailEnd/>
                    </a:ln>
                  </pic:spPr>
                </pic:pic>
              </a:graphicData>
            </a:graphic>
          </wp:inline>
        </w:drawing>
      </w:r>
      <w:r w:rsidRPr="00500C51">
        <w:rPr>
          <w:rStyle w:val="apple-converted-space"/>
          <w:rFonts w:ascii="Comic Sans MS" w:hAnsi="Comic Sans MS" w:cs="Lucida Sans Unicode"/>
          <w:shd w:val="clear" w:color="auto" w:fill="FFFFFF"/>
          <w:vertAlign w:val="superscript"/>
        </w:rPr>
        <w:t> </w:t>
      </w:r>
      <w:r w:rsidRPr="00500C51">
        <w:rPr>
          <w:rFonts w:ascii="Comic Sans MS" w:hAnsi="Comic Sans MS" w:cs="Lucida Sans Unicode"/>
          <w:shd w:val="clear" w:color="auto" w:fill="FFFFFF"/>
          <w:vertAlign w:val="superscript"/>
        </w:rPr>
        <w:t xml:space="preserve">- </w:t>
      </w:r>
      <w:proofErr w:type="spellStart"/>
      <w:r w:rsidRPr="00500C51">
        <w:rPr>
          <w:rFonts w:ascii="Comic Sans MS" w:hAnsi="Comic Sans MS" w:cs="Lucida Sans Unicode"/>
          <w:shd w:val="clear" w:color="auto" w:fill="FFFFFF"/>
          <w:vertAlign w:val="superscript"/>
        </w:rPr>
        <w:t>Gustave</w:t>
      </w:r>
      <w:proofErr w:type="spellEnd"/>
      <w:r w:rsidRPr="00500C51">
        <w:rPr>
          <w:rFonts w:ascii="Comic Sans MS" w:hAnsi="Comic Sans MS" w:cs="Lucida Sans Unicode"/>
          <w:shd w:val="clear" w:color="auto" w:fill="FFFFFF"/>
          <w:vertAlign w:val="superscript"/>
        </w:rPr>
        <w:t xml:space="preserve"> Flaubert</w:t>
      </w:r>
    </w:p>
    <w:p w:rsidR="0062385B" w:rsidRPr="009F4BC4" w:rsidRDefault="0062385B" w:rsidP="009F4BC4">
      <w:pPr>
        <w:spacing w:after="0" w:line="240" w:lineRule="auto"/>
        <w:rPr>
          <w:rFonts w:ascii="Comic Sans MS" w:hAnsi="Comic Sans MS"/>
        </w:rPr>
      </w:pPr>
    </w:p>
    <w:sectPr w:rsidR="0062385B" w:rsidRPr="009F4BC4" w:rsidSect="008073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20"/>
  <w:characterSpacingControl w:val="doNotCompress"/>
  <w:compat/>
  <w:rsids>
    <w:rsidRoot w:val="009F4BC4"/>
    <w:rsid w:val="00500C51"/>
    <w:rsid w:val="0062385B"/>
    <w:rsid w:val="0080731D"/>
    <w:rsid w:val="009F4B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38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2385B"/>
  </w:style>
  <w:style w:type="paragraph" w:styleId="BalloonText">
    <w:name w:val="Balloon Text"/>
    <w:basedOn w:val="Normal"/>
    <w:link w:val="BalloonTextChar"/>
    <w:uiPriority w:val="99"/>
    <w:semiHidden/>
    <w:unhideWhenUsed/>
    <w:rsid w:val="00623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8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7072694">
      <w:bodyDiv w:val="1"/>
      <w:marLeft w:val="0"/>
      <w:marRight w:val="0"/>
      <w:marTop w:val="0"/>
      <w:marBottom w:val="0"/>
      <w:divBdr>
        <w:top w:val="none" w:sz="0" w:space="0" w:color="auto"/>
        <w:left w:val="none" w:sz="0" w:space="0" w:color="auto"/>
        <w:bottom w:val="none" w:sz="0" w:space="0" w:color="auto"/>
        <w:right w:val="none" w:sz="0" w:space="0" w:color="auto"/>
      </w:divBdr>
    </w:div>
    <w:div w:id="501046222">
      <w:bodyDiv w:val="1"/>
      <w:marLeft w:val="0"/>
      <w:marRight w:val="0"/>
      <w:marTop w:val="0"/>
      <w:marBottom w:val="0"/>
      <w:divBdr>
        <w:top w:val="none" w:sz="0" w:space="0" w:color="auto"/>
        <w:left w:val="none" w:sz="0" w:space="0" w:color="auto"/>
        <w:bottom w:val="none" w:sz="0" w:space="0" w:color="auto"/>
        <w:right w:val="none" w:sz="0" w:space="0" w:color="auto"/>
      </w:divBdr>
    </w:div>
    <w:div w:id="991131671">
      <w:bodyDiv w:val="1"/>
      <w:marLeft w:val="0"/>
      <w:marRight w:val="0"/>
      <w:marTop w:val="0"/>
      <w:marBottom w:val="0"/>
      <w:divBdr>
        <w:top w:val="none" w:sz="0" w:space="0" w:color="auto"/>
        <w:left w:val="none" w:sz="0" w:space="0" w:color="auto"/>
        <w:bottom w:val="none" w:sz="0" w:space="0" w:color="auto"/>
        <w:right w:val="none" w:sz="0" w:space="0" w:color="auto"/>
      </w:divBdr>
    </w:div>
    <w:div w:id="1282572200">
      <w:bodyDiv w:val="1"/>
      <w:marLeft w:val="0"/>
      <w:marRight w:val="0"/>
      <w:marTop w:val="0"/>
      <w:marBottom w:val="0"/>
      <w:divBdr>
        <w:top w:val="none" w:sz="0" w:space="0" w:color="auto"/>
        <w:left w:val="none" w:sz="0" w:space="0" w:color="auto"/>
        <w:bottom w:val="none" w:sz="0" w:space="0" w:color="auto"/>
        <w:right w:val="none" w:sz="0" w:space="0" w:color="auto"/>
      </w:divBdr>
    </w:div>
    <w:div w:id="1667198243">
      <w:bodyDiv w:val="1"/>
      <w:marLeft w:val="0"/>
      <w:marRight w:val="0"/>
      <w:marTop w:val="0"/>
      <w:marBottom w:val="0"/>
      <w:divBdr>
        <w:top w:val="none" w:sz="0" w:space="0" w:color="auto"/>
        <w:left w:val="none" w:sz="0" w:space="0" w:color="auto"/>
        <w:bottom w:val="none" w:sz="0" w:space="0" w:color="auto"/>
        <w:right w:val="none" w:sz="0" w:space="0" w:color="auto"/>
      </w:divBdr>
    </w:div>
    <w:div w:id="20891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2</cp:revision>
  <dcterms:created xsi:type="dcterms:W3CDTF">2011-10-15T21:16:00Z</dcterms:created>
  <dcterms:modified xsi:type="dcterms:W3CDTF">2011-10-15T21:48:00Z</dcterms:modified>
</cp:coreProperties>
</file>